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8B1" w:rsidRPr="00F1542A" w:rsidRDefault="005818B1" w:rsidP="005818B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5818B1" w:rsidRPr="00F1542A" w:rsidRDefault="005818B1" w:rsidP="005818B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5818B1" w:rsidRPr="00F1542A" w:rsidRDefault="005818B1" w:rsidP="005818B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5818B1" w:rsidRPr="00F1542A" w:rsidRDefault="005818B1" w:rsidP="005818B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818B1" w:rsidRPr="00F1542A" w:rsidRDefault="005818B1" w:rsidP="005818B1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</w:t>
      </w:r>
      <w:proofErr w:type="gramStart"/>
      <w:r w:rsidRPr="00F1542A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A358E7">
        <w:rPr>
          <w:rFonts w:ascii="Arial" w:hAnsi="Arial" w:cs="Arial"/>
          <w:b/>
          <w:sz w:val="24"/>
          <w:szCs w:val="24"/>
        </w:rPr>
        <w:t>28</w:t>
      </w:r>
      <w:r w:rsidRPr="00F1542A">
        <w:rPr>
          <w:rFonts w:ascii="Arial" w:hAnsi="Arial" w:cs="Arial"/>
          <w:b/>
          <w:sz w:val="24"/>
          <w:szCs w:val="24"/>
        </w:rPr>
        <w:t>» февраля 2023 года</w:t>
      </w:r>
    </w:p>
    <w:p w:rsidR="005818B1" w:rsidRPr="00F1542A" w:rsidRDefault="005818B1" w:rsidP="005818B1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1) Государственное коммунальное предприятие «Городской перинатальный центр» на праве хозяйственного ведения Управления здравоохранения города Алматы,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5818B1" w:rsidRPr="00F1542A" w:rsidRDefault="005818B1" w:rsidP="005818B1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5818B1" w:rsidRPr="00F1542A" w:rsidRDefault="005818B1" w:rsidP="005818B1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780"/>
        <w:gridCol w:w="1485"/>
        <w:gridCol w:w="3482"/>
        <w:gridCol w:w="810"/>
        <w:gridCol w:w="1098"/>
        <w:gridCol w:w="970"/>
        <w:gridCol w:w="1440"/>
      </w:tblGrid>
      <w:tr w:rsidR="005818B1" w:rsidRPr="00A358E7" w:rsidTr="00A44C6F">
        <w:trPr>
          <w:trHeight w:val="45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5818B1" w:rsidRPr="00A358E7" w:rsidTr="00A44C6F">
        <w:trPr>
          <w:trHeight w:val="9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5,0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Шприцы 5,0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150 000,00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15,64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2 346 000,00  </w:t>
            </w:r>
          </w:p>
        </w:tc>
      </w:tr>
      <w:tr w:rsidR="005818B1" w:rsidRPr="00A358E7" w:rsidTr="00A44C6F">
        <w:trPr>
          <w:trHeight w:val="9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10,0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Шприцы 10,0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170 000,00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24,71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4 200 700,00  </w:t>
            </w:r>
          </w:p>
        </w:tc>
      </w:tr>
      <w:tr w:rsidR="005818B1" w:rsidRPr="00A358E7" w:rsidTr="00A44C6F">
        <w:trPr>
          <w:trHeight w:val="9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20,0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Шприцы 20,0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120 000,00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31,08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3 729 600,00  </w:t>
            </w:r>
          </w:p>
        </w:tc>
      </w:tr>
      <w:tr w:rsidR="005818B1" w:rsidRPr="00A358E7" w:rsidTr="00A44C6F">
        <w:trPr>
          <w:trHeight w:val="9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2,0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Шприцы 2,0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140 000,00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15,84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2 217 600,00  </w:t>
            </w:r>
          </w:p>
        </w:tc>
      </w:tr>
      <w:tr w:rsidR="005818B1" w:rsidRPr="00A358E7" w:rsidTr="00A44C6F">
        <w:trPr>
          <w:trHeight w:val="9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1,0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Шприцы 1,0 инъекционный трехкомпонентный стерильный однократного применения, 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16,97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169 700,00  </w:t>
            </w:r>
          </w:p>
        </w:tc>
      </w:tr>
      <w:tr w:rsidR="005818B1" w:rsidRPr="00A358E7" w:rsidTr="00A44C6F">
        <w:trPr>
          <w:trHeight w:val="4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Лейкопластырь медицинский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Лейкопластырь медицинский  на шелковой основе 5см*5м, Производится на основе шелковой ткани, покрытой медицинским </w:t>
            </w:r>
            <w:proofErr w:type="spellStart"/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термоклеем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587,32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587 320,00  </w:t>
            </w:r>
          </w:p>
        </w:tc>
      </w:tr>
      <w:tr w:rsidR="005818B1" w:rsidRPr="00A358E7" w:rsidTr="00A44C6F">
        <w:trPr>
          <w:trHeight w:val="4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Лейкопластырь медицинский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Лейкопластырь медицинский  на шелковой основе на шелковой основе 2,5см*5м Производится на основе шелковой ткани, покрытой медицинским </w:t>
            </w:r>
            <w:proofErr w:type="spellStart"/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термоклеем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2 500,00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252,94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632 350,00  </w:t>
            </w:r>
          </w:p>
        </w:tc>
      </w:tr>
      <w:tr w:rsidR="005818B1" w:rsidRPr="00A358E7" w:rsidTr="00A44C6F">
        <w:trPr>
          <w:trHeight w:val="4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Лейкопластырь медицинский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Лейкопластыри на бумажной  основе 5см*5м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120,00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232,30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8B1" w:rsidRPr="00A358E7" w:rsidRDefault="005818B1" w:rsidP="00A44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35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27 876,00  </w:t>
            </w:r>
          </w:p>
        </w:tc>
      </w:tr>
    </w:tbl>
    <w:p w:rsidR="005818B1" w:rsidRPr="00F1542A" w:rsidRDefault="005818B1" w:rsidP="005818B1">
      <w:pPr>
        <w:jc w:val="both"/>
        <w:rPr>
          <w:rFonts w:ascii="Arial" w:hAnsi="Arial" w:cs="Arial"/>
          <w:sz w:val="24"/>
          <w:szCs w:val="24"/>
        </w:rPr>
      </w:pPr>
    </w:p>
    <w:p w:rsidR="005818B1" w:rsidRPr="00F1542A" w:rsidRDefault="005818B1" w:rsidP="005818B1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5818B1" w:rsidRPr="00F1542A" w:rsidRDefault="005818B1" w:rsidP="005818B1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В течении 5 (пяти) календарных дней после получения заявки, условия поставки </w:t>
      </w:r>
      <w:r w:rsidRPr="00F1542A">
        <w:rPr>
          <w:rFonts w:ascii="Arial" w:hAnsi="Arial" w:cs="Arial"/>
          <w:sz w:val="24"/>
          <w:szCs w:val="24"/>
          <w:lang w:val="en-US"/>
        </w:rPr>
        <w:t>DDP</w:t>
      </w:r>
      <w:r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5818B1" w:rsidRPr="00F1542A" w:rsidRDefault="005818B1" w:rsidP="005818B1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5818B1" w:rsidRPr="00F1542A" w:rsidRDefault="005818B1" w:rsidP="005818B1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гос. закупок, в срок до 11 часов 00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07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  <w:lang w:val="kk-KZ"/>
        </w:rPr>
        <w:t>марта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5818B1" w:rsidRPr="00F1542A" w:rsidRDefault="005818B1" w:rsidP="005818B1">
      <w:pPr>
        <w:jc w:val="both"/>
        <w:rPr>
          <w:rFonts w:ascii="Arial" w:hAnsi="Arial" w:cs="Arial"/>
          <w:sz w:val="24"/>
          <w:szCs w:val="24"/>
        </w:rPr>
      </w:pPr>
    </w:p>
    <w:p w:rsidR="005818B1" w:rsidRPr="00F1542A" w:rsidRDefault="005818B1" w:rsidP="005818B1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дата, время и место вскрытия конвертов с ценовыми предложениями.</w:t>
      </w:r>
    </w:p>
    <w:p w:rsidR="005818B1" w:rsidRPr="00B24885" w:rsidRDefault="005818B1" w:rsidP="005818B1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государственных закупок, 11 часов 30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07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  <w:lang w:val="kk-KZ"/>
        </w:rPr>
        <w:t>марта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5818B1" w:rsidRPr="00B24885" w:rsidRDefault="005818B1" w:rsidP="005818B1">
      <w:pPr>
        <w:jc w:val="both"/>
        <w:rPr>
          <w:rFonts w:ascii="Arial" w:hAnsi="Arial" w:cs="Arial"/>
          <w:sz w:val="24"/>
          <w:szCs w:val="24"/>
        </w:rPr>
      </w:pPr>
    </w:p>
    <w:p w:rsidR="00B80408" w:rsidRDefault="00B80408">
      <w:bookmarkStart w:id="0" w:name="_GoBack"/>
      <w:bookmarkEnd w:id="0"/>
    </w:p>
    <w:sectPr w:rsidR="00B80408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B1"/>
    <w:rsid w:val="005818B1"/>
    <w:rsid w:val="00B8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93AE7-35C0-4C3A-8792-2605ADD2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5818B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2023-02-28T01:35:00Z</dcterms:created>
  <dcterms:modified xsi:type="dcterms:W3CDTF">2023-02-28T01:36:00Z</dcterms:modified>
</cp:coreProperties>
</file>